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4C0E746" w14:textId="77777777" w:rsidR="004C41AF" w:rsidRDefault="00A636CD">
      <w:pPr>
        <w:pStyle w:val="normal0"/>
      </w:pPr>
      <w:r>
        <w:rPr>
          <w:b/>
          <w:sz w:val="28"/>
        </w:rPr>
        <w:t>Allison Clarke Bio</w:t>
      </w:r>
    </w:p>
    <w:p w14:paraId="67753F32" w14:textId="77777777" w:rsidR="004C41AF" w:rsidRDefault="004C41AF">
      <w:pPr>
        <w:pStyle w:val="normal0"/>
      </w:pPr>
    </w:p>
    <w:p w14:paraId="1806480B" w14:textId="77777777" w:rsidR="004C41AF" w:rsidRDefault="00A636CD">
      <w:pPr>
        <w:pStyle w:val="normal0"/>
        <w:spacing w:after="300" w:line="396" w:lineRule="auto"/>
      </w:pPr>
      <w:r>
        <w:rPr>
          <w:color w:val="777777"/>
          <w:sz w:val="20"/>
          <w:shd w:val="clear" w:color="auto" w:fill="FBFBFB"/>
        </w:rPr>
        <w:t>Allison Clarke is an expert in leadership and influence who brings over 20 years experience in corporate training. She believes no change can happen without the right attitude, a strong vision and effective coaching. She’s helped thousands around the world</w:t>
      </w:r>
      <w:r>
        <w:rPr>
          <w:color w:val="777777"/>
          <w:sz w:val="20"/>
          <w:shd w:val="clear" w:color="auto" w:fill="FBFBFB"/>
        </w:rPr>
        <w:t xml:space="preserve"> break through barriers to get results that improve their productivity and profitability.</w:t>
      </w:r>
    </w:p>
    <w:p w14:paraId="44069088" w14:textId="77777777" w:rsidR="004C41AF" w:rsidRDefault="00A636CD">
      <w:pPr>
        <w:pStyle w:val="normal0"/>
        <w:spacing w:after="300" w:line="396" w:lineRule="auto"/>
      </w:pPr>
      <w:r>
        <w:rPr>
          <w:color w:val="777777"/>
          <w:sz w:val="20"/>
          <w:shd w:val="clear" w:color="auto" w:fill="FBFBFB"/>
        </w:rPr>
        <w:t>Allison brings out the human side of business. Her approach ignites the potential of each person and enhances company culture where it’s needed most.</w:t>
      </w:r>
    </w:p>
    <w:p w14:paraId="4AE396A2" w14:textId="77777777" w:rsidR="004C41AF" w:rsidRDefault="00A636CD">
      <w:pPr>
        <w:pStyle w:val="normal0"/>
        <w:spacing w:after="300" w:line="396" w:lineRule="auto"/>
      </w:pPr>
      <w:r>
        <w:rPr>
          <w:color w:val="777777"/>
          <w:sz w:val="20"/>
          <w:shd w:val="clear" w:color="auto" w:fill="FBFBFB"/>
        </w:rPr>
        <w:t>As a “Top 25 Mas</w:t>
      </w:r>
      <w:r>
        <w:rPr>
          <w:color w:val="777777"/>
          <w:sz w:val="20"/>
          <w:shd w:val="clear" w:color="auto" w:fill="FBFBFB"/>
        </w:rPr>
        <w:t>ter Trainer” for Dale Carnegie Corporation, Allison spent 16 years witnessing miraculous transformations. This gave her the foundation she needed to affect significant change and stretch her own comfort zone to launch Allison Clarke Consulting.</w:t>
      </w:r>
    </w:p>
    <w:p w14:paraId="1816ADE7" w14:textId="77777777" w:rsidR="004C41AF" w:rsidRDefault="00A636CD">
      <w:pPr>
        <w:pStyle w:val="normal0"/>
        <w:spacing w:after="300" w:line="396" w:lineRule="auto"/>
      </w:pPr>
      <w:r>
        <w:rPr>
          <w:color w:val="777777"/>
          <w:sz w:val="20"/>
          <w:shd w:val="clear" w:color="auto" w:fill="FBFBFB"/>
        </w:rPr>
        <w:t xml:space="preserve">Allison is </w:t>
      </w:r>
      <w:r>
        <w:rPr>
          <w:color w:val="777777"/>
          <w:sz w:val="20"/>
          <w:shd w:val="clear" w:color="auto" w:fill="FBFBFB"/>
        </w:rPr>
        <w:t xml:space="preserve">not your average speaker or trainer. She’s known for dance parties in parking lots, workshops at funeral homes and spontaneous meetings with execs in unique off-site locations. She is also a former </w:t>
      </w:r>
      <w:bookmarkStart w:id="0" w:name="_GoBack"/>
      <w:bookmarkEnd w:id="0"/>
      <w:r>
        <w:rPr>
          <w:color w:val="777777"/>
          <w:sz w:val="20"/>
          <w:shd w:val="clear" w:color="auto" w:fill="FBFBFB"/>
        </w:rPr>
        <w:t>President-elect of the Oregon National Speakers Association.</w:t>
      </w:r>
    </w:p>
    <w:p w14:paraId="391A43B8" w14:textId="77777777" w:rsidR="004C41AF" w:rsidRDefault="00A636CD">
      <w:pPr>
        <w:pStyle w:val="normal0"/>
        <w:spacing w:after="300" w:line="396" w:lineRule="auto"/>
      </w:pPr>
      <w:r>
        <w:rPr>
          <w:color w:val="777777"/>
          <w:sz w:val="20"/>
          <w:shd w:val="clear" w:color="auto" w:fill="FBFBFB"/>
        </w:rPr>
        <w:t>Alliso</w:t>
      </w:r>
      <w:r>
        <w:rPr>
          <w:color w:val="777777"/>
          <w:sz w:val="20"/>
          <w:shd w:val="clear" w:color="auto" w:fill="FBFBFB"/>
        </w:rPr>
        <w:t>n has effectively developed leaders in several industries. Some of her clients include Intel, Kroger, Dick Hannah Dealerships, Anvil Media, Club Sport Oregon and Dignity Memorial. These diverse companies have one thing in common…they know the success of th</w:t>
      </w:r>
      <w:r>
        <w:rPr>
          <w:color w:val="777777"/>
          <w:sz w:val="20"/>
          <w:shd w:val="clear" w:color="auto" w:fill="FBFBFB"/>
        </w:rPr>
        <w:t>eir companies depends on their people.</w:t>
      </w:r>
    </w:p>
    <w:p w14:paraId="3FA4CAA7" w14:textId="77777777" w:rsidR="004C41AF" w:rsidRDefault="00A636CD">
      <w:pPr>
        <w:pStyle w:val="normal0"/>
        <w:spacing w:after="300" w:line="396" w:lineRule="auto"/>
      </w:pPr>
      <w:r>
        <w:rPr>
          <w:color w:val="777777"/>
          <w:sz w:val="20"/>
          <w:shd w:val="clear" w:color="auto" w:fill="FBFBFB"/>
        </w:rPr>
        <w:t xml:space="preserve">As a leadership trainer, Allison isn’t afraid to challenge and scare herself in setting ambitious goals-completing the Tough Mudder, running a marathon, traveling internationally, sky diving and being the best mother </w:t>
      </w:r>
      <w:r>
        <w:rPr>
          <w:color w:val="777777"/>
          <w:sz w:val="20"/>
          <w:shd w:val="clear" w:color="auto" w:fill="FBFBFB"/>
        </w:rPr>
        <w:t>possible to two teenage girls. Each of these provide valuable experience in breaking the habits that hold us back from doing what we truly want with our lives.</w:t>
      </w:r>
    </w:p>
    <w:p w14:paraId="2FFF3638" w14:textId="77777777" w:rsidR="004C41AF" w:rsidRDefault="00A636CD">
      <w:pPr>
        <w:pStyle w:val="normal0"/>
        <w:spacing w:line="396" w:lineRule="auto"/>
      </w:pPr>
      <w:r>
        <w:rPr>
          <w:color w:val="777777"/>
          <w:sz w:val="20"/>
          <w:shd w:val="clear" w:color="auto" w:fill="FBFBFB"/>
        </w:rPr>
        <w:t>To learn the lessons of leadership, she studied what it really means to leave a memorable impact</w:t>
      </w:r>
      <w:r>
        <w:rPr>
          <w:color w:val="777777"/>
          <w:sz w:val="20"/>
          <w:shd w:val="clear" w:color="auto" w:fill="FBFBFB"/>
        </w:rPr>
        <w:t xml:space="preserve"> on others. She attended 30 funerals in 60 days, and discovered that the dead speak volumes through the lives they’ve touched. Her book is called: “What Will They Say?” and is available on Amazon.</w:t>
      </w:r>
    </w:p>
    <w:p w14:paraId="6CCFDC1B" w14:textId="77777777" w:rsidR="004C41AF" w:rsidRDefault="004C41AF">
      <w:pPr>
        <w:pStyle w:val="normal0"/>
      </w:pPr>
    </w:p>
    <w:sectPr w:rsidR="004C41A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default"/>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compat>
    <w:compatSetting w:name="compatibilityMode" w:uri="http://schemas.microsoft.com/office/word" w:val="14"/>
  </w:compat>
  <w:rsids>
    <w:rsidRoot w:val="004C41AF"/>
    <w:rsid w:val="004C41AF"/>
    <w:rsid w:val="00A63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61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1718</Characters>
  <Application>Microsoft Macintosh Word</Application>
  <DocSecurity>0</DocSecurity>
  <Lines>14</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Allison's Bio.docx</dc:title>
  <cp:lastModifiedBy>Mike</cp:lastModifiedBy>
  <cp:revision>2</cp:revision>
  <dcterms:created xsi:type="dcterms:W3CDTF">2016-03-18T20:16:00Z</dcterms:created>
  <dcterms:modified xsi:type="dcterms:W3CDTF">2016-03-18T20:16:00Z</dcterms:modified>
</cp:coreProperties>
</file>