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160" w:rsidRDefault="00FF3160">
      <w:pPr>
        <w:rPr>
          <w:rFonts w:ascii="Arial" w:eastAsia="Times New Roman" w:hAnsi="Arial" w:cs="Times New Roman"/>
          <w:b/>
          <w:sz w:val="36"/>
          <w:szCs w:val="36"/>
          <w:shd w:val="clear" w:color="auto" w:fill="FFFFFF"/>
        </w:rPr>
      </w:pPr>
      <w:r>
        <w:rPr>
          <w:rFonts w:ascii="Arial" w:eastAsia="Times New Roman" w:hAnsi="Arial" w:cs="Times New Roman"/>
          <w:b/>
          <w:sz w:val="36"/>
          <w:szCs w:val="36"/>
          <w:shd w:val="clear" w:color="auto" w:fill="FFFFFF"/>
        </w:rPr>
        <w:t>How to use the press kit</w:t>
      </w:r>
    </w:p>
    <w:p w:rsidR="005D6186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  <w:r w:rsidRPr="00B84BDC">
        <w:rPr>
          <w:rFonts w:ascii="Arial" w:eastAsia="Times New Roman" w:hAnsi="Arial" w:cs="Times New Roman"/>
          <w:color w:val="500050"/>
          <w:sz w:val="20"/>
          <w:szCs w:val="20"/>
        </w:rPr>
        <w:br/>
      </w: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>This press kit has been setup to make it easy for you to help promote Allison’s events, trainings and keynotes. The kit is broken into sections for ease of use.</w:t>
      </w: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noProof/>
          <w:sz w:val="20"/>
          <w:szCs w:val="20"/>
          <w:shd w:val="clear" w:color="auto" w:fill="FFFFFF"/>
        </w:rPr>
        <w:drawing>
          <wp:inline distT="0" distB="0" distL="0" distR="0">
            <wp:extent cx="5080000" cy="193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9 at 9.59.34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They </w:t>
      </w:r>
      <w:r w:rsidRPr="00FF3160">
        <w:rPr>
          <w:rFonts w:ascii="Arial" w:eastAsia="Times New Roman" w:hAnsi="Arial" w:cs="Times New Roman"/>
          <w:b/>
          <w:sz w:val="20"/>
          <w:szCs w:val="20"/>
          <w:shd w:val="clear" w:color="auto" w:fill="FFFFFF"/>
        </w:rPr>
        <w:t>“Keynote Descriptions”</w:t>
      </w: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 document has ACC approved copy for use on all media outlets. </w:t>
      </w: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noProof/>
          <w:sz w:val="20"/>
          <w:szCs w:val="20"/>
          <w:shd w:val="clear" w:color="auto" w:fill="FFFFFF"/>
        </w:rPr>
        <w:drawing>
          <wp:inline distT="0" distB="0" distL="0" distR="0">
            <wp:extent cx="5143500" cy="1035050"/>
            <wp:effectExtent l="0" t="0" r="1270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9 at 9.59.45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The </w:t>
      </w:r>
      <w:r w:rsidRPr="00FF3160">
        <w:rPr>
          <w:rFonts w:ascii="Arial" w:eastAsia="Times New Roman" w:hAnsi="Arial" w:cs="Times New Roman"/>
          <w:b/>
          <w:sz w:val="20"/>
          <w:szCs w:val="20"/>
          <w:shd w:val="clear" w:color="auto" w:fill="FFFFFF"/>
        </w:rPr>
        <w:t>“Graphics-Photos”</w:t>
      </w: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 folder contains logos and photos to use in both print and digital media. The folders are broken into their respective mediums. Please utilize the </w:t>
      </w:r>
      <w:r w:rsidRPr="00FF3160">
        <w:rPr>
          <w:rFonts w:ascii="Arial" w:eastAsia="Times New Roman" w:hAnsi="Arial" w:cs="Times New Roman"/>
          <w:b/>
          <w:sz w:val="20"/>
          <w:szCs w:val="20"/>
          <w:shd w:val="clear" w:color="auto" w:fill="FFFFFF"/>
        </w:rPr>
        <w:t>“Digital”</w:t>
      </w: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 assets for </w:t>
      </w:r>
      <w:r w:rsidRPr="00FF3160">
        <w:rPr>
          <w:rFonts w:ascii="Arial" w:eastAsia="Times New Roman" w:hAnsi="Arial" w:cs="Times New Roman"/>
          <w:i/>
          <w:color w:val="FF0000"/>
          <w:sz w:val="20"/>
          <w:szCs w:val="20"/>
          <w:shd w:val="clear" w:color="auto" w:fill="FFFFFF"/>
        </w:rPr>
        <w:t>only</w:t>
      </w: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 digital works like websites, email newsletter and social media. To prevent blurry or pixelated images in print, utilize all of the assets in the folder marked </w:t>
      </w:r>
      <w:r w:rsidRPr="00FF3160">
        <w:rPr>
          <w:rFonts w:ascii="Arial" w:eastAsia="Times New Roman" w:hAnsi="Arial" w:cs="Times New Roman"/>
          <w:b/>
          <w:sz w:val="20"/>
          <w:szCs w:val="20"/>
          <w:shd w:val="clear" w:color="auto" w:fill="FFFFFF"/>
        </w:rPr>
        <w:t>“Print”</w:t>
      </w: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>.</w:t>
      </w: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noProof/>
          <w:sz w:val="20"/>
          <w:szCs w:val="20"/>
          <w:shd w:val="clear" w:color="auto" w:fill="FFFFFF"/>
        </w:rPr>
        <w:drawing>
          <wp:inline distT="0" distB="0" distL="0" distR="0">
            <wp:extent cx="5143500" cy="91821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9 at 9.59.55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160" w:rsidRDefault="00FF3160">
      <w:pPr>
        <w:rPr>
          <w:rFonts w:ascii="Arial" w:eastAsia="Times New Roman" w:hAnsi="Arial" w:cs="Times New Roman"/>
          <w:sz w:val="20"/>
          <w:szCs w:val="20"/>
          <w:shd w:val="clear" w:color="auto" w:fill="FFFFFF"/>
        </w:rPr>
      </w:pPr>
    </w:p>
    <w:p w:rsidR="00FF3160" w:rsidRPr="00FF3160" w:rsidRDefault="00FF3160" w:rsidP="00FF3160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If you have any questions, please contact </w:t>
      </w:r>
      <w:hyperlink r:id="rId8" w:history="1">
        <w:r w:rsidRPr="00616F9B">
          <w:rPr>
            <w:rStyle w:val="Hyperlink"/>
            <w:rFonts w:ascii="Arial" w:eastAsia="Times New Roman" w:hAnsi="Arial" w:cs="Times New Roman"/>
            <w:sz w:val="20"/>
            <w:szCs w:val="20"/>
            <w:shd w:val="clear" w:color="auto" w:fill="FFFFFF"/>
          </w:rPr>
          <w:t>allison@allisonclarkeconsulting.com</w:t>
        </w:r>
      </w:hyperlink>
      <w:r w:rsidRPr="00FF3160">
        <w:rPr>
          <w:rFonts w:ascii="Arial" w:eastAsia="Times New Roman" w:hAnsi="Arial" w:cs="Times New Roman"/>
          <w:sz w:val="20"/>
          <w:szCs w:val="20"/>
          <w:shd w:val="clear" w:color="auto" w:fill="FFFFFF"/>
        </w:rPr>
        <w:t>.</w:t>
      </w:r>
      <w:r>
        <w:rPr>
          <w:rFonts w:ascii="Arial" w:eastAsia="Times New Roman" w:hAnsi="Arial" w:cs="Times New Roman"/>
          <w:sz w:val="20"/>
          <w:szCs w:val="20"/>
          <w:shd w:val="clear" w:color="auto" w:fill="FFFFFF"/>
        </w:rPr>
        <w:t xml:space="preserve"> Thank you!</w:t>
      </w:r>
      <w:bookmarkStart w:id="0" w:name="_GoBack"/>
      <w:bookmarkEnd w:id="0"/>
    </w:p>
    <w:p w:rsidR="00FF3160" w:rsidRDefault="00FF3160"/>
    <w:sectPr w:rsidR="00FF3160" w:rsidSect="005D61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60"/>
    <w:rsid w:val="005D6186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37AC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16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16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8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mailto:allison@allisonclarkeconsulting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682</Characters>
  <Application>Microsoft Macintosh Word</Application>
  <DocSecurity>0</DocSecurity>
  <Lines>5</Lines>
  <Paragraphs>1</Paragraphs>
  <ScaleCrop>false</ScaleCrop>
  <Company>Biewer Media, LLC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Biewer</dc:creator>
  <cp:keywords/>
  <dc:description/>
  <cp:lastModifiedBy>Mike Biewer</cp:lastModifiedBy>
  <cp:revision>1</cp:revision>
  <dcterms:created xsi:type="dcterms:W3CDTF">2014-09-29T16:53:00Z</dcterms:created>
  <dcterms:modified xsi:type="dcterms:W3CDTF">2014-09-29T17:03:00Z</dcterms:modified>
</cp:coreProperties>
</file>